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5172" w14:textId="77777777" w:rsidR="005E7B52" w:rsidRPr="00043BAC" w:rsidRDefault="005E7B52" w:rsidP="005E7B52">
      <w:pPr>
        <w:jc w:val="center"/>
        <w:rPr>
          <w:rFonts w:ascii="Arial" w:hAnsi="Arial" w:cs="Arial"/>
          <w:b/>
        </w:rPr>
      </w:pPr>
      <w:r w:rsidRPr="00043BAC">
        <w:rPr>
          <w:rFonts w:ascii="Arial" w:hAnsi="Arial" w:cs="Arial"/>
          <w:b/>
        </w:rPr>
        <w:t>Lea-by-Backford Parish Council</w:t>
      </w:r>
    </w:p>
    <w:p w14:paraId="03884B06" w14:textId="77777777" w:rsidR="005E7B52" w:rsidRPr="00043BAC" w:rsidRDefault="005E7B52" w:rsidP="005E7B52">
      <w:pPr>
        <w:jc w:val="center"/>
        <w:rPr>
          <w:rFonts w:ascii="Arial" w:hAnsi="Arial" w:cs="Arial"/>
          <w:b/>
        </w:rPr>
      </w:pPr>
    </w:p>
    <w:p w14:paraId="1EB2D908" w14:textId="77777777" w:rsidR="005E7B52" w:rsidRPr="00043BAC" w:rsidRDefault="005E7B52" w:rsidP="005E7B52">
      <w:pPr>
        <w:jc w:val="center"/>
        <w:rPr>
          <w:rFonts w:ascii="Arial" w:hAnsi="Arial" w:cs="Arial"/>
          <w:b/>
        </w:rPr>
      </w:pPr>
      <w:r w:rsidRPr="00043BAC">
        <w:rPr>
          <w:rFonts w:ascii="Arial" w:hAnsi="Arial" w:cs="Arial"/>
          <w:b/>
        </w:rPr>
        <w:t>COUNCIL SUMMONS</w:t>
      </w:r>
    </w:p>
    <w:p w14:paraId="4E3CD60E" w14:textId="77777777" w:rsidR="005E7B52" w:rsidRPr="00043BAC" w:rsidRDefault="005E7B52" w:rsidP="005E7B52">
      <w:pPr>
        <w:rPr>
          <w:rFonts w:ascii="Arial" w:hAnsi="Arial" w:cs="Arial"/>
        </w:rPr>
      </w:pPr>
      <w:r w:rsidRPr="00043BAC">
        <w:rPr>
          <w:rFonts w:ascii="Arial" w:hAnsi="Arial" w:cs="Arial"/>
        </w:rPr>
        <w:t>Dear Member</w:t>
      </w:r>
    </w:p>
    <w:p w14:paraId="0EECC23D" w14:textId="77777777" w:rsidR="005E7B52" w:rsidRPr="00043BAC" w:rsidRDefault="005E7B52" w:rsidP="005E7B52">
      <w:pPr>
        <w:rPr>
          <w:rFonts w:ascii="Arial" w:hAnsi="Arial" w:cs="Arial"/>
        </w:rPr>
      </w:pPr>
    </w:p>
    <w:p w14:paraId="2BE447E6" w14:textId="085A3667" w:rsidR="005E7B52" w:rsidRPr="00043BAC" w:rsidRDefault="005E7B52" w:rsidP="005E7B52">
      <w:pPr>
        <w:rPr>
          <w:rFonts w:ascii="Arial" w:hAnsi="Arial" w:cs="Arial"/>
        </w:rPr>
      </w:pPr>
      <w:r w:rsidRPr="00043BAC">
        <w:rPr>
          <w:rFonts w:ascii="Arial" w:hAnsi="Arial" w:cs="Arial"/>
          <w:b/>
        </w:rPr>
        <w:t xml:space="preserve">Council members are summoned to a meeting of the Council to be held </w:t>
      </w:r>
      <w:r>
        <w:rPr>
          <w:rFonts w:ascii="Arial" w:hAnsi="Arial" w:cs="Arial"/>
          <w:b/>
        </w:rPr>
        <w:t xml:space="preserve">on Monday </w:t>
      </w:r>
      <w:r w:rsidR="00056AEF">
        <w:rPr>
          <w:rFonts w:ascii="Arial" w:hAnsi="Arial" w:cs="Arial"/>
          <w:b/>
        </w:rPr>
        <w:t>9</w:t>
      </w:r>
      <w:r w:rsidR="00056AEF" w:rsidRPr="00056AEF">
        <w:rPr>
          <w:rFonts w:ascii="Arial" w:hAnsi="Arial" w:cs="Arial"/>
          <w:b/>
          <w:vertAlign w:val="superscript"/>
        </w:rPr>
        <w:t>th</w:t>
      </w:r>
      <w:r w:rsidR="00056AEF">
        <w:rPr>
          <w:rFonts w:ascii="Arial" w:hAnsi="Arial" w:cs="Arial"/>
          <w:b/>
        </w:rPr>
        <w:t xml:space="preserve"> May 2022 </w:t>
      </w:r>
      <w:r>
        <w:rPr>
          <w:rFonts w:ascii="Arial" w:hAnsi="Arial" w:cs="Arial"/>
          <w:b/>
        </w:rPr>
        <w:t xml:space="preserve">at </w:t>
      </w:r>
      <w:r w:rsidR="00056AEF">
        <w:rPr>
          <w:rFonts w:ascii="Arial" w:hAnsi="Arial" w:cs="Arial"/>
          <w:b/>
        </w:rPr>
        <w:t xml:space="preserve"> 19.30hrs at </w:t>
      </w:r>
      <w:r>
        <w:rPr>
          <w:rFonts w:ascii="Arial" w:hAnsi="Arial" w:cs="Arial"/>
          <w:b/>
        </w:rPr>
        <w:t xml:space="preserve">the Five Villages Hall </w:t>
      </w:r>
      <w:r w:rsidR="00056AEF">
        <w:rPr>
          <w:rFonts w:ascii="Arial" w:hAnsi="Arial" w:cs="Arial"/>
          <w:b/>
        </w:rPr>
        <w:t xml:space="preserve">Lea by </w:t>
      </w:r>
      <w:r>
        <w:rPr>
          <w:rFonts w:ascii="Arial" w:hAnsi="Arial" w:cs="Arial"/>
          <w:b/>
        </w:rPr>
        <w:t xml:space="preserve">Backford </w:t>
      </w:r>
      <w:r w:rsidRPr="00043BAC">
        <w:rPr>
          <w:rFonts w:ascii="Arial" w:hAnsi="Arial" w:cs="Arial"/>
          <w:b/>
        </w:rPr>
        <w:t>for the purpose of transacting the business set out on the agenda below</w:t>
      </w:r>
      <w:r w:rsidRPr="00043BAC">
        <w:rPr>
          <w:rFonts w:ascii="Arial" w:hAnsi="Arial" w:cs="Arial"/>
        </w:rPr>
        <w:t>.</w:t>
      </w:r>
    </w:p>
    <w:p w14:paraId="6FA6FCB2" w14:textId="77777777" w:rsidR="005E7B52" w:rsidRPr="00043BAC" w:rsidRDefault="005E7B52" w:rsidP="005E7B52">
      <w:pPr>
        <w:pBdr>
          <w:bottom w:val="single" w:sz="12" w:space="1" w:color="auto"/>
        </w:pBdr>
        <w:rPr>
          <w:rFonts w:ascii="Arial" w:hAnsi="Arial" w:cs="Arial"/>
        </w:rPr>
      </w:pPr>
    </w:p>
    <w:p w14:paraId="74393711" w14:textId="77777777" w:rsidR="005E7B52" w:rsidRPr="00043BAC" w:rsidRDefault="005E7B52" w:rsidP="005E7B52">
      <w:pPr>
        <w:rPr>
          <w:rFonts w:ascii="Arial" w:hAnsi="Arial" w:cs="Arial"/>
        </w:rPr>
      </w:pPr>
    </w:p>
    <w:p w14:paraId="52027180" w14:textId="77777777" w:rsidR="005E7B52" w:rsidRPr="00043BAC" w:rsidRDefault="005E7B52" w:rsidP="005E7B52">
      <w:pPr>
        <w:rPr>
          <w:rFonts w:ascii="Arial" w:hAnsi="Arial" w:cs="Arial"/>
        </w:rPr>
      </w:pPr>
      <w:r w:rsidRPr="00043BAC">
        <w:rPr>
          <w:rFonts w:ascii="Arial" w:hAnsi="Arial" w:cs="Arial"/>
        </w:rPr>
        <w:t>Members of the public are invited to part one of the meeting for discussions.</w:t>
      </w:r>
    </w:p>
    <w:p w14:paraId="42C90BC0" w14:textId="77777777" w:rsidR="005E7B52" w:rsidRPr="00043BAC" w:rsidRDefault="005E7B52" w:rsidP="005E7B52">
      <w:pPr>
        <w:rPr>
          <w:rFonts w:ascii="Arial" w:hAnsi="Arial" w:cs="Arial"/>
        </w:rPr>
      </w:pPr>
    </w:p>
    <w:p w14:paraId="35D48CD5" w14:textId="77777777" w:rsidR="005E7B52" w:rsidRPr="00043BAC" w:rsidRDefault="005E7B52" w:rsidP="005E7B52">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362B972E" w14:textId="77777777" w:rsidR="005E7B52" w:rsidRPr="00043BAC" w:rsidRDefault="005E7B52" w:rsidP="005E7B52">
      <w:pPr>
        <w:rPr>
          <w:rFonts w:ascii="Arial" w:hAnsi="Arial" w:cs="Arial"/>
        </w:rPr>
      </w:pPr>
    </w:p>
    <w:p w14:paraId="41538458" w14:textId="77777777" w:rsidR="005E7B52" w:rsidRPr="00043BAC" w:rsidRDefault="005E7B52" w:rsidP="005E7B52">
      <w:pPr>
        <w:jc w:val="center"/>
        <w:rPr>
          <w:rFonts w:ascii="Arial" w:hAnsi="Arial" w:cs="Arial"/>
          <w:b/>
        </w:rPr>
      </w:pPr>
      <w:r w:rsidRPr="00043BAC">
        <w:rPr>
          <w:rFonts w:ascii="Arial" w:hAnsi="Arial" w:cs="Arial"/>
          <w:b/>
        </w:rPr>
        <w:t>AGENDA</w:t>
      </w:r>
    </w:p>
    <w:p w14:paraId="3C090C7F" w14:textId="77777777" w:rsidR="005E7B52" w:rsidRPr="00043BAC" w:rsidRDefault="005E7B52" w:rsidP="005E7B52">
      <w:pPr>
        <w:rPr>
          <w:rFonts w:ascii="Arial" w:hAnsi="Arial" w:cs="Arial"/>
          <w:b/>
          <w:u w:val="single"/>
        </w:rPr>
      </w:pPr>
      <w:r w:rsidRPr="00043BAC">
        <w:rPr>
          <w:rFonts w:ascii="Arial" w:hAnsi="Arial" w:cs="Arial"/>
          <w:b/>
          <w:u w:val="single"/>
        </w:rPr>
        <w:t>Part 1</w:t>
      </w:r>
    </w:p>
    <w:p w14:paraId="42312686" w14:textId="77777777" w:rsidR="005E7B52" w:rsidRPr="00043BAC" w:rsidRDefault="005E7B52" w:rsidP="005E7B52">
      <w:pPr>
        <w:rPr>
          <w:rFonts w:ascii="Arial" w:hAnsi="Arial" w:cs="Arial"/>
          <w:b/>
        </w:rPr>
      </w:pPr>
    </w:p>
    <w:p w14:paraId="729FB9F8" w14:textId="77777777" w:rsidR="005E7B52" w:rsidRPr="00043BAC" w:rsidRDefault="005E7B52" w:rsidP="005E7B52">
      <w:pPr>
        <w:rPr>
          <w:rFonts w:ascii="Arial" w:hAnsi="Arial" w:cs="Arial"/>
          <w:b/>
        </w:rPr>
      </w:pPr>
      <w:r w:rsidRPr="00043BAC">
        <w:rPr>
          <w:rFonts w:ascii="Arial" w:hAnsi="Arial" w:cs="Arial"/>
          <w:b/>
        </w:rPr>
        <w:t>Apologies for Absence</w:t>
      </w:r>
    </w:p>
    <w:p w14:paraId="74AE5062" w14:textId="77777777" w:rsidR="005E7B52" w:rsidRPr="00043BAC" w:rsidRDefault="005E7B52" w:rsidP="005E7B52">
      <w:pPr>
        <w:rPr>
          <w:rFonts w:ascii="Arial" w:hAnsi="Arial" w:cs="Arial"/>
        </w:rPr>
      </w:pPr>
    </w:p>
    <w:p w14:paraId="5E4EB204" w14:textId="77777777" w:rsidR="005E7B52" w:rsidRPr="00043BAC" w:rsidRDefault="005E7B52" w:rsidP="005E7B52">
      <w:pPr>
        <w:rPr>
          <w:rFonts w:ascii="Arial" w:hAnsi="Arial" w:cs="Arial"/>
        </w:rPr>
      </w:pPr>
      <w:r w:rsidRPr="00043BAC">
        <w:rPr>
          <w:rFonts w:ascii="Arial" w:hAnsi="Arial" w:cs="Arial"/>
        </w:rPr>
        <w:t>To receive apologies for absence.</w:t>
      </w:r>
    </w:p>
    <w:p w14:paraId="0C102B62" w14:textId="77777777" w:rsidR="005E7B52" w:rsidRPr="00043BAC" w:rsidRDefault="005E7B52" w:rsidP="005E7B52">
      <w:pPr>
        <w:rPr>
          <w:rFonts w:ascii="Arial" w:hAnsi="Arial" w:cs="Arial"/>
        </w:rPr>
      </w:pPr>
    </w:p>
    <w:p w14:paraId="635CFF9A" w14:textId="77777777" w:rsidR="005E7B52" w:rsidRPr="00043BAC" w:rsidRDefault="005E7B52" w:rsidP="005E7B52">
      <w:pPr>
        <w:rPr>
          <w:rFonts w:ascii="Arial" w:hAnsi="Arial" w:cs="Arial"/>
          <w:b/>
        </w:rPr>
      </w:pPr>
      <w:r w:rsidRPr="00043BAC">
        <w:rPr>
          <w:rFonts w:ascii="Arial" w:hAnsi="Arial" w:cs="Arial"/>
          <w:b/>
        </w:rPr>
        <w:t>Declarations of Interest</w:t>
      </w:r>
    </w:p>
    <w:p w14:paraId="01C6AF36" w14:textId="77777777" w:rsidR="005E7B52" w:rsidRPr="00043BAC" w:rsidRDefault="005E7B52" w:rsidP="005E7B52">
      <w:pPr>
        <w:rPr>
          <w:rFonts w:ascii="Arial" w:hAnsi="Arial" w:cs="Arial"/>
        </w:rPr>
      </w:pPr>
    </w:p>
    <w:p w14:paraId="3E3C4C2F" w14:textId="77777777" w:rsidR="005E7B52" w:rsidRDefault="005E7B52" w:rsidP="005E7B52">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2A438F4E" w14:textId="77777777" w:rsidR="005E7B52" w:rsidRDefault="005E7B52" w:rsidP="005E7B52">
      <w:pPr>
        <w:rPr>
          <w:rFonts w:ascii="Arial" w:hAnsi="Arial" w:cs="Arial"/>
        </w:rPr>
      </w:pPr>
    </w:p>
    <w:p w14:paraId="7CDD60D9" w14:textId="77777777" w:rsidR="005E7B52" w:rsidRDefault="005E7B52" w:rsidP="005E7B52">
      <w:pPr>
        <w:rPr>
          <w:rFonts w:ascii="Arial" w:hAnsi="Arial" w:cs="Arial"/>
          <w:b/>
          <w:bCs/>
        </w:rPr>
      </w:pPr>
      <w:r w:rsidRPr="00043BAC">
        <w:rPr>
          <w:rFonts w:ascii="Arial" w:hAnsi="Arial" w:cs="Arial"/>
          <w:b/>
          <w:bCs/>
        </w:rPr>
        <w:t>Open Forum</w:t>
      </w:r>
    </w:p>
    <w:p w14:paraId="07E5D222" w14:textId="77777777" w:rsidR="00147451" w:rsidRDefault="00147451" w:rsidP="005E7B52">
      <w:pPr>
        <w:rPr>
          <w:rFonts w:ascii="Arial" w:hAnsi="Arial" w:cs="Arial"/>
          <w:b/>
          <w:bCs/>
        </w:rPr>
      </w:pPr>
    </w:p>
    <w:p w14:paraId="16BB051F" w14:textId="333DD17E" w:rsidR="00147451" w:rsidRPr="00147451" w:rsidRDefault="00147451" w:rsidP="00147451">
      <w:pPr>
        <w:pStyle w:val="ListParagraph"/>
        <w:numPr>
          <w:ilvl w:val="0"/>
          <w:numId w:val="9"/>
        </w:numPr>
        <w:rPr>
          <w:rFonts w:cs="Arial"/>
          <w:b/>
          <w:bCs/>
        </w:rPr>
      </w:pPr>
      <w:bookmarkStart w:id="0" w:name="_GoBack"/>
      <w:r w:rsidRPr="00147451">
        <w:rPr>
          <w:rFonts w:cs="Arial"/>
          <w:b/>
          <w:bCs/>
        </w:rPr>
        <w:t>Chairman’s Report</w:t>
      </w:r>
    </w:p>
    <w:p w14:paraId="36521617" w14:textId="77777777" w:rsidR="00147451" w:rsidRDefault="00147451" w:rsidP="005E7B52">
      <w:pPr>
        <w:rPr>
          <w:rFonts w:ascii="Arial" w:hAnsi="Arial" w:cs="Arial"/>
          <w:b/>
          <w:bCs/>
        </w:rPr>
      </w:pPr>
    </w:p>
    <w:p w14:paraId="062645DA" w14:textId="05527957" w:rsidR="00147451" w:rsidRPr="00147451" w:rsidRDefault="00147451" w:rsidP="00147451">
      <w:pPr>
        <w:pStyle w:val="ListParagraph"/>
        <w:numPr>
          <w:ilvl w:val="0"/>
          <w:numId w:val="9"/>
        </w:numPr>
        <w:rPr>
          <w:rFonts w:cs="Arial"/>
          <w:b/>
          <w:bCs/>
        </w:rPr>
      </w:pPr>
      <w:r w:rsidRPr="00147451">
        <w:rPr>
          <w:rFonts w:cs="Arial"/>
          <w:b/>
          <w:bCs/>
        </w:rPr>
        <w:t>Re-election of Chairman and Vice Chairman</w:t>
      </w:r>
    </w:p>
    <w:bookmarkEnd w:id="0"/>
    <w:p w14:paraId="53D969E7" w14:textId="77777777" w:rsidR="005E7B52" w:rsidRDefault="005E7B52" w:rsidP="005E7B52">
      <w:pPr>
        <w:rPr>
          <w:rFonts w:ascii="Arial" w:hAnsi="Arial" w:cs="Arial"/>
        </w:rPr>
      </w:pPr>
    </w:p>
    <w:p w14:paraId="56C0B389" w14:textId="77777777" w:rsidR="005E7B52" w:rsidRPr="00A4101D" w:rsidRDefault="005E7B52" w:rsidP="005E7B52">
      <w:pPr>
        <w:rPr>
          <w:rFonts w:ascii="Arial" w:hAnsi="Arial" w:cs="Arial"/>
          <w:b/>
        </w:rPr>
      </w:pPr>
      <w:r w:rsidRPr="00A4101D">
        <w:rPr>
          <w:rFonts w:ascii="Arial" w:hAnsi="Arial" w:cs="Arial"/>
          <w:b/>
        </w:rPr>
        <w:t>BARN</w:t>
      </w:r>
    </w:p>
    <w:p w14:paraId="39B468D6" w14:textId="77777777" w:rsidR="005E7B52" w:rsidRPr="00043BAC" w:rsidRDefault="005E7B52" w:rsidP="005E7B52">
      <w:pPr>
        <w:rPr>
          <w:rFonts w:ascii="Arial" w:hAnsi="Arial" w:cs="Arial"/>
        </w:rPr>
      </w:pPr>
    </w:p>
    <w:p w14:paraId="592699F4" w14:textId="77777777" w:rsidR="005E7B52" w:rsidRPr="00043BAC" w:rsidRDefault="005E7B52" w:rsidP="005E7B52">
      <w:pPr>
        <w:rPr>
          <w:rFonts w:ascii="Arial" w:hAnsi="Arial" w:cs="Arial"/>
          <w:b/>
          <w:u w:val="single"/>
        </w:rPr>
      </w:pPr>
      <w:r w:rsidRPr="00043BAC">
        <w:rPr>
          <w:rFonts w:ascii="Arial" w:hAnsi="Arial" w:cs="Arial"/>
          <w:b/>
          <w:u w:val="single"/>
        </w:rPr>
        <w:t>Part 2</w:t>
      </w:r>
      <w:r w:rsidRPr="00043BAC">
        <w:rPr>
          <w:rFonts w:ascii="Arial" w:hAnsi="Arial" w:cs="Arial"/>
          <w:b/>
        </w:rPr>
        <w:tab/>
      </w:r>
    </w:p>
    <w:p w14:paraId="38ED1908" w14:textId="77777777" w:rsidR="005E7B52" w:rsidRPr="00043BAC" w:rsidRDefault="005E7B52" w:rsidP="005E7B52">
      <w:pPr>
        <w:rPr>
          <w:rFonts w:ascii="Arial" w:hAnsi="Arial" w:cs="Arial"/>
          <w:b/>
        </w:rPr>
      </w:pPr>
    </w:p>
    <w:p w14:paraId="7AE61741" w14:textId="0A819011" w:rsidR="005E7B52" w:rsidRPr="00043BAC" w:rsidRDefault="00056AEF" w:rsidP="005E7B52">
      <w:pPr>
        <w:rPr>
          <w:rFonts w:ascii="Arial" w:hAnsi="Arial" w:cs="Arial"/>
          <w:b/>
        </w:rPr>
      </w:pPr>
      <w:r>
        <w:rPr>
          <w:rFonts w:ascii="Arial" w:hAnsi="Arial" w:cs="Arial"/>
          <w:b/>
        </w:rPr>
        <w:t>23</w:t>
      </w:r>
      <w:r w:rsidR="005E7B52">
        <w:rPr>
          <w:rFonts w:ascii="Arial" w:hAnsi="Arial" w:cs="Arial"/>
          <w:b/>
        </w:rPr>
        <w:t>/22</w:t>
      </w:r>
      <w:r w:rsidR="005E7B52" w:rsidRPr="00043BAC">
        <w:rPr>
          <w:rFonts w:ascii="Arial" w:hAnsi="Arial" w:cs="Arial"/>
          <w:b/>
        </w:rPr>
        <w:tab/>
        <w:t xml:space="preserve">Minutes of the Previous Meeting </w:t>
      </w:r>
    </w:p>
    <w:p w14:paraId="68170029" w14:textId="77777777" w:rsidR="005E7B52" w:rsidRPr="00043BAC" w:rsidRDefault="005E7B52" w:rsidP="005E7B52">
      <w:pPr>
        <w:rPr>
          <w:rFonts w:ascii="Arial" w:hAnsi="Arial" w:cs="Arial"/>
          <w:b/>
        </w:rPr>
      </w:pPr>
    </w:p>
    <w:p w14:paraId="556E264B" w14:textId="77777777" w:rsidR="005E7B52" w:rsidRPr="00043BAC" w:rsidRDefault="00056AEF" w:rsidP="005E7B52">
      <w:pPr>
        <w:rPr>
          <w:rFonts w:ascii="Arial" w:hAnsi="Arial" w:cs="Arial"/>
          <w:b/>
        </w:rPr>
      </w:pPr>
      <w:r>
        <w:rPr>
          <w:rFonts w:ascii="Arial" w:hAnsi="Arial" w:cs="Arial"/>
          <w:b/>
        </w:rPr>
        <w:t>24/</w:t>
      </w:r>
      <w:r w:rsidR="005E7B52">
        <w:rPr>
          <w:rFonts w:ascii="Arial" w:hAnsi="Arial" w:cs="Arial"/>
          <w:b/>
        </w:rPr>
        <w:t>22</w:t>
      </w:r>
      <w:r w:rsidR="005E7B52" w:rsidRPr="00043BAC">
        <w:rPr>
          <w:rFonts w:ascii="Arial" w:hAnsi="Arial" w:cs="Arial"/>
          <w:b/>
        </w:rPr>
        <w:tab/>
        <w:t>Village Hall Update</w:t>
      </w:r>
    </w:p>
    <w:p w14:paraId="7DBFFFAE" w14:textId="77777777" w:rsidR="005E7B52" w:rsidRPr="00043BAC" w:rsidRDefault="005E7B52" w:rsidP="005E7B52">
      <w:pPr>
        <w:rPr>
          <w:rFonts w:ascii="Arial" w:hAnsi="Arial" w:cs="Arial"/>
          <w:b/>
        </w:rPr>
      </w:pPr>
    </w:p>
    <w:p w14:paraId="49C0C0C1" w14:textId="77777777" w:rsidR="005E7B52" w:rsidRPr="00043BAC" w:rsidRDefault="00056AEF" w:rsidP="005E7B52">
      <w:pPr>
        <w:rPr>
          <w:rFonts w:ascii="Arial" w:hAnsi="Arial" w:cs="Arial"/>
          <w:b/>
        </w:rPr>
      </w:pPr>
      <w:r>
        <w:rPr>
          <w:rFonts w:ascii="Arial" w:hAnsi="Arial" w:cs="Arial"/>
          <w:b/>
        </w:rPr>
        <w:t>25</w:t>
      </w:r>
      <w:r w:rsidR="005E7B52">
        <w:rPr>
          <w:rFonts w:ascii="Arial" w:hAnsi="Arial" w:cs="Arial"/>
          <w:b/>
        </w:rPr>
        <w:t>/22</w:t>
      </w:r>
      <w:r w:rsidR="005E7B52" w:rsidRPr="00043BAC">
        <w:rPr>
          <w:rFonts w:ascii="Arial" w:hAnsi="Arial" w:cs="Arial"/>
          <w:b/>
        </w:rPr>
        <w:tab/>
        <w:t>Planning</w:t>
      </w:r>
    </w:p>
    <w:p w14:paraId="02AF8069" w14:textId="77777777" w:rsidR="005E7B52" w:rsidRPr="00043BAC" w:rsidRDefault="005E7B52" w:rsidP="005E7B52">
      <w:pPr>
        <w:rPr>
          <w:rFonts w:ascii="Arial" w:hAnsi="Arial" w:cs="Arial"/>
          <w:lang w:eastAsia="en-GB"/>
        </w:rPr>
      </w:pPr>
    </w:p>
    <w:p w14:paraId="49595E63" w14:textId="677C70F0" w:rsidR="00426157" w:rsidRPr="00426157" w:rsidRDefault="00147451" w:rsidP="00426157">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8" w:history="1">
        <w:r w:rsidR="00426157" w:rsidRPr="00426157">
          <w:rPr>
            <w:rFonts w:ascii="Tahoma" w:eastAsia="Times New Roman" w:hAnsi="Tahoma" w:cs="Tahoma"/>
            <w:b/>
            <w:bCs/>
            <w:color w:val="0000FF"/>
            <w:u w:val="single"/>
          </w:rPr>
          <w:t>Removal of 1 existing 17.7m monopole and existing antennas to be replaced with 1 new 20m monopole accommodating new antennas with wrap-around cabinet, installation of 2 new cabinets and other associated ancillary works </w:t>
        </w:r>
      </w:hyperlink>
      <w:r w:rsidR="00426157">
        <w:rPr>
          <w:rFonts w:ascii="Tahoma" w:eastAsia="Times New Roman" w:hAnsi="Tahoma" w:cs="Tahoma"/>
          <w:noProof/>
          <w:color w:val="333333"/>
          <w:lang w:val="en-US"/>
        </w:rPr>
        <mc:AlternateContent>
          <mc:Choice Requires="wps">
            <w:drawing>
              <wp:inline distT="0" distB="0" distL="0" distR="0" wp14:anchorId="09B1B4A0" wp14:editId="28D0A5FC">
                <wp:extent cx="308610" cy="308610"/>
                <wp:effectExtent l="0" t="0" r="0" b="0"/>
                <wp:docPr id="6"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Jcq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bIlyo&#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0486D343"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426157">
        <w:rPr>
          <w:rFonts w:ascii="Tahoma" w:eastAsiaTheme="minorEastAsia" w:hAnsi="Tahoma" w:cs="Tahoma"/>
          <w:color w:val="000000"/>
        </w:rPr>
        <w:lastRenderedPageBreak/>
        <w:t>Land At Liverpool Road Backford Chester</w:t>
      </w:r>
    </w:p>
    <w:p w14:paraId="436355E8"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426157">
        <w:rPr>
          <w:rFonts w:ascii="Tahoma" w:eastAsiaTheme="minorEastAsia" w:hAnsi="Tahoma" w:cs="Tahoma"/>
          <w:color w:val="666666"/>
          <w:sz w:val="22"/>
          <w:szCs w:val="22"/>
        </w:rPr>
        <w:t>Ref. No: 22/01168/FUL | Received: Fri 25 Mar 2022 | Status: Awaiting decision</w:t>
      </w:r>
    </w:p>
    <w:p w14:paraId="54E37155" w14:textId="1DDC74FE" w:rsidR="00426157" w:rsidRPr="00426157" w:rsidRDefault="00147451" w:rsidP="00426157">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9" w:history="1">
        <w:r w:rsidR="00426157" w:rsidRPr="00426157">
          <w:rPr>
            <w:rFonts w:ascii="Tahoma" w:eastAsia="Times New Roman" w:hAnsi="Tahoma" w:cs="Tahoma"/>
            <w:b/>
            <w:bCs/>
            <w:color w:val="0000FF"/>
            <w:u w:val="single"/>
          </w:rPr>
          <w:t>To erect two portal-framed buildings comprising cafe, offices, toilets / changing and storage facilities, together with ancillary structures, site works and landscaping </w:t>
        </w:r>
      </w:hyperlink>
      <w:r w:rsidR="00426157">
        <w:rPr>
          <w:rFonts w:ascii="Tahoma" w:eastAsia="Times New Roman" w:hAnsi="Tahoma" w:cs="Tahoma"/>
          <w:noProof/>
          <w:color w:val="333333"/>
          <w:lang w:val="en-US"/>
        </w:rPr>
        <mc:AlternateContent>
          <mc:Choice Requires="wps">
            <w:drawing>
              <wp:inline distT="0" distB="0" distL="0" distR="0" wp14:anchorId="016B076A" wp14:editId="2FE2762D">
                <wp:extent cx="308610" cy="308610"/>
                <wp:effectExtent l="0" t="0" r="0" b="0"/>
                <wp:docPr id="5"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nts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Yie2w&#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347FB1BB"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426157">
        <w:rPr>
          <w:rFonts w:ascii="Tahoma" w:eastAsiaTheme="minorEastAsia" w:hAnsi="Tahoma" w:cs="Tahoma"/>
          <w:color w:val="000000"/>
        </w:rPr>
        <w:t>Cheshire Oaks Fisheries Strawberry Way West Backford Chester CH1 6PN</w:t>
      </w:r>
    </w:p>
    <w:p w14:paraId="21D22355"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426157">
        <w:rPr>
          <w:rFonts w:ascii="Tahoma" w:eastAsiaTheme="minorEastAsia" w:hAnsi="Tahoma" w:cs="Tahoma"/>
          <w:color w:val="666666"/>
          <w:sz w:val="22"/>
          <w:szCs w:val="22"/>
        </w:rPr>
        <w:t>Ref. No: 22/01150/OUT | Received: Thu 24 Mar 2022 | Status: Awaiting decision</w:t>
      </w:r>
    </w:p>
    <w:p w14:paraId="15A249E6" w14:textId="05F6C0A7" w:rsidR="00426157" w:rsidRPr="00426157" w:rsidRDefault="00147451" w:rsidP="00426157">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0" w:history="1">
        <w:r w:rsidR="00426157" w:rsidRPr="00426157">
          <w:rPr>
            <w:rFonts w:ascii="Tahoma" w:eastAsia="Times New Roman" w:hAnsi="Tahoma" w:cs="Tahoma"/>
            <w:b/>
            <w:bCs/>
            <w:color w:val="0000FF"/>
            <w:u w:val="single"/>
          </w:rPr>
          <w:t>Alterations to existing rear extensions, creation of first floor rear balcony, demolition of front lobby and alterations to existing front canopy. Conversion of garage to habitable room and addition of render and cladding to the dwelling. </w:t>
        </w:r>
      </w:hyperlink>
      <w:r w:rsidR="00426157">
        <w:rPr>
          <w:rFonts w:ascii="Tahoma" w:eastAsia="Times New Roman" w:hAnsi="Tahoma" w:cs="Tahoma"/>
          <w:noProof/>
          <w:color w:val="333333"/>
          <w:lang w:val="en-US"/>
        </w:rPr>
        <mc:AlternateContent>
          <mc:Choice Requires="wps">
            <w:drawing>
              <wp:inline distT="0" distB="0" distL="0" distR="0" wp14:anchorId="02082436" wp14:editId="7765583B">
                <wp:extent cx="308610" cy="308610"/>
                <wp:effectExtent l="0" t="0" r="0" b="0"/>
                <wp:docPr id="4" name="AutoShape 3"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CuM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AZ74K4&#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0DF9C41D"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426157">
        <w:rPr>
          <w:rFonts w:ascii="Tahoma" w:eastAsiaTheme="minorEastAsia" w:hAnsi="Tahoma" w:cs="Tahoma"/>
          <w:color w:val="000000"/>
        </w:rPr>
        <w:t>Homefield Grove Road Lea by Backford Chester CH1 6LG</w:t>
      </w:r>
    </w:p>
    <w:p w14:paraId="41E551EB"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426157">
        <w:rPr>
          <w:rFonts w:ascii="Tahoma" w:eastAsiaTheme="minorEastAsia" w:hAnsi="Tahoma" w:cs="Tahoma"/>
          <w:color w:val="666666"/>
          <w:sz w:val="22"/>
          <w:szCs w:val="22"/>
        </w:rPr>
        <w:t>Ref. No: 22/00622/FUL | Received: Fri 18 Feb 2022 | Status: Awaiting decision</w:t>
      </w:r>
    </w:p>
    <w:p w14:paraId="158485DB" w14:textId="55886356" w:rsidR="00426157" w:rsidRPr="00426157" w:rsidRDefault="00147451" w:rsidP="00426157">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1" w:history="1">
        <w:r w:rsidR="00426157" w:rsidRPr="00426157">
          <w:rPr>
            <w:rFonts w:ascii="Tahoma" w:eastAsia="Times New Roman" w:hAnsi="Tahoma" w:cs="Tahoma"/>
            <w:b/>
            <w:bCs/>
            <w:color w:val="0000FF"/>
            <w:u w:val="single"/>
          </w:rPr>
          <w:t>Single storey extension to front and part single and double storey rear extension. </w:t>
        </w:r>
      </w:hyperlink>
      <w:r w:rsidR="00426157">
        <w:rPr>
          <w:rFonts w:ascii="Tahoma" w:eastAsia="Times New Roman" w:hAnsi="Tahoma" w:cs="Tahoma"/>
          <w:noProof/>
          <w:color w:val="333333"/>
          <w:lang w:val="en-US"/>
        </w:rPr>
        <mc:AlternateContent>
          <mc:Choice Requires="wps">
            <w:drawing>
              <wp:inline distT="0" distB="0" distL="0" distR="0" wp14:anchorId="0D61CFAA" wp14:editId="27572738">
                <wp:extent cx="308610" cy="308610"/>
                <wp:effectExtent l="0" t="0" r="0" b="0"/>
                <wp:docPr id="3" name="AutoShape 4"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Ogc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Be346B&#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180FE21A"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426157">
        <w:rPr>
          <w:rFonts w:ascii="Tahoma" w:eastAsiaTheme="minorEastAsia" w:hAnsi="Tahoma" w:cs="Tahoma"/>
          <w:color w:val="000000"/>
        </w:rPr>
        <w:t>Lea Hall Cottage Demage Lane Lea by Backford Chester Cheshire CH1 6NZ</w:t>
      </w:r>
    </w:p>
    <w:p w14:paraId="3461B41F"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426157">
        <w:rPr>
          <w:rFonts w:ascii="Tahoma" w:eastAsiaTheme="minorEastAsia" w:hAnsi="Tahoma" w:cs="Tahoma"/>
          <w:color w:val="666666"/>
          <w:sz w:val="22"/>
          <w:szCs w:val="22"/>
        </w:rPr>
        <w:t>Ref. No: 22/00571/FUL | Received: Wed 16 Feb 2022 | Status: Awaiting decision</w:t>
      </w:r>
    </w:p>
    <w:p w14:paraId="2D6BE76D" w14:textId="2652B7ED" w:rsidR="00426157" w:rsidRPr="00426157" w:rsidRDefault="00147451" w:rsidP="00426157">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2" w:history="1">
        <w:r w:rsidR="00426157" w:rsidRPr="00426157">
          <w:rPr>
            <w:rFonts w:ascii="Tahoma" w:eastAsia="Times New Roman" w:hAnsi="Tahoma" w:cs="Tahoma"/>
            <w:b/>
            <w:bCs/>
            <w:color w:val="0000FF"/>
            <w:u w:val="single"/>
          </w:rPr>
          <w:t>Replacement of agricultural buildings </w:t>
        </w:r>
      </w:hyperlink>
      <w:r w:rsidR="00426157">
        <w:rPr>
          <w:rFonts w:ascii="Tahoma" w:eastAsia="Times New Roman" w:hAnsi="Tahoma" w:cs="Tahoma"/>
          <w:noProof/>
          <w:color w:val="333333"/>
          <w:lang w:val="en-US"/>
        </w:rPr>
        <mc:AlternateContent>
          <mc:Choice Requires="wps">
            <w:drawing>
              <wp:inline distT="0" distB="0" distL="0" distR="0" wp14:anchorId="7C685387" wp14:editId="29225CE6">
                <wp:extent cx="308610" cy="308610"/>
                <wp:effectExtent l="0" t="0" r="0" b="0"/>
                <wp:docPr id="2"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nhi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fueGJ&#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1F9A17D1"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426157">
        <w:rPr>
          <w:rFonts w:ascii="Tahoma" w:eastAsiaTheme="minorEastAsia" w:hAnsi="Tahoma" w:cs="Tahoma"/>
          <w:color w:val="000000"/>
        </w:rPr>
        <w:t>Greenfield Grove Road Lea By Backford Chester CH1 6LG</w:t>
      </w:r>
    </w:p>
    <w:p w14:paraId="759070E2" w14:textId="77777777" w:rsidR="00426157" w:rsidRPr="00426157" w:rsidRDefault="00426157" w:rsidP="0042615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426157">
        <w:rPr>
          <w:rFonts w:ascii="Tahoma" w:eastAsiaTheme="minorEastAsia" w:hAnsi="Tahoma" w:cs="Tahoma"/>
          <w:color w:val="666666"/>
          <w:sz w:val="22"/>
          <w:szCs w:val="22"/>
        </w:rPr>
        <w:t>Ref. No: 21/05014/FUL | Received: Fri 17 Dec 2021 | Status: Awaiting decision</w:t>
      </w:r>
    </w:p>
    <w:p w14:paraId="21DDFCE2" w14:textId="77777777" w:rsidR="005E7B52" w:rsidRPr="00A4101D" w:rsidRDefault="005E7B52" w:rsidP="005E7B52">
      <w:pPr>
        <w:rPr>
          <w:rFonts w:cs="Arial"/>
          <w:lang w:eastAsia="en-GB"/>
        </w:rPr>
      </w:pPr>
    </w:p>
    <w:p w14:paraId="5C3B418B" w14:textId="77777777" w:rsidR="005E7B52" w:rsidRDefault="005E7B52" w:rsidP="005E7B52">
      <w:pPr>
        <w:rPr>
          <w:rFonts w:cs="Arial"/>
          <w:lang w:eastAsia="en-GB"/>
        </w:rPr>
      </w:pPr>
    </w:p>
    <w:p w14:paraId="684E615D" w14:textId="77777777" w:rsidR="005E7B52" w:rsidRPr="00C375CE" w:rsidRDefault="005E7B52" w:rsidP="005E7B52">
      <w:pPr>
        <w:pStyle w:val="ListParagraph"/>
        <w:numPr>
          <w:ilvl w:val="0"/>
          <w:numId w:val="5"/>
        </w:numPr>
        <w:rPr>
          <w:rFonts w:cs="Arial"/>
          <w:b/>
          <w:lang w:eastAsia="en-GB"/>
        </w:rPr>
      </w:pPr>
      <w:r w:rsidRPr="00C375CE">
        <w:rPr>
          <w:rFonts w:cs="Arial"/>
          <w:b/>
          <w:lang w:eastAsia="en-GB"/>
        </w:rPr>
        <w:t>HYNET</w:t>
      </w:r>
    </w:p>
    <w:p w14:paraId="21FA0DE5" w14:textId="77777777" w:rsidR="005E7B52" w:rsidRPr="00043BAC" w:rsidRDefault="005E7B52" w:rsidP="005E7B52">
      <w:pPr>
        <w:rPr>
          <w:rFonts w:ascii="Arial" w:hAnsi="Arial" w:cs="Arial"/>
          <w:b/>
        </w:rPr>
      </w:pPr>
    </w:p>
    <w:p w14:paraId="10F3CD41" w14:textId="77777777" w:rsidR="005E7B52" w:rsidRPr="00043BAC" w:rsidRDefault="00056AEF" w:rsidP="005E7B52">
      <w:pPr>
        <w:rPr>
          <w:rFonts w:ascii="Arial" w:hAnsi="Arial" w:cs="Arial"/>
          <w:b/>
        </w:rPr>
      </w:pPr>
      <w:r>
        <w:rPr>
          <w:rFonts w:ascii="Arial" w:hAnsi="Arial" w:cs="Arial"/>
          <w:b/>
        </w:rPr>
        <w:t>26/</w:t>
      </w:r>
      <w:r w:rsidR="005E7B52">
        <w:rPr>
          <w:rFonts w:ascii="Arial" w:hAnsi="Arial" w:cs="Arial"/>
          <w:b/>
        </w:rPr>
        <w:t>22</w:t>
      </w:r>
      <w:r w:rsidR="005E7B52" w:rsidRPr="00043BAC">
        <w:rPr>
          <w:rFonts w:ascii="Arial" w:hAnsi="Arial" w:cs="Arial"/>
          <w:b/>
        </w:rPr>
        <w:tab/>
        <w:t>Reports by Representatives</w:t>
      </w:r>
    </w:p>
    <w:p w14:paraId="7415FFE4" w14:textId="77777777" w:rsidR="005E7B52" w:rsidRPr="00043BAC" w:rsidRDefault="005E7B52" w:rsidP="005E7B52">
      <w:pPr>
        <w:rPr>
          <w:rFonts w:ascii="Arial" w:hAnsi="Arial" w:cs="Arial"/>
        </w:rPr>
      </w:pPr>
    </w:p>
    <w:p w14:paraId="0B06C066" w14:textId="77777777" w:rsidR="005E7B52" w:rsidRPr="00043BAC" w:rsidRDefault="005E7B52" w:rsidP="005E7B52">
      <w:pPr>
        <w:rPr>
          <w:rFonts w:ascii="Arial" w:hAnsi="Arial" w:cs="Arial"/>
        </w:rPr>
      </w:pPr>
      <w:r w:rsidRPr="00043BAC">
        <w:rPr>
          <w:rFonts w:ascii="Arial" w:hAnsi="Arial" w:cs="Arial"/>
        </w:rPr>
        <w:t>To receive reports from the following representatives:</w:t>
      </w:r>
    </w:p>
    <w:p w14:paraId="1D0FB231" w14:textId="77777777" w:rsidR="005E7B52" w:rsidRPr="00043BAC" w:rsidRDefault="005E7B52" w:rsidP="005E7B52">
      <w:pPr>
        <w:rPr>
          <w:rFonts w:ascii="Arial" w:hAnsi="Arial" w:cs="Arial"/>
        </w:rPr>
      </w:pPr>
    </w:p>
    <w:p w14:paraId="7E33D0EC" w14:textId="77777777" w:rsidR="005E7B52" w:rsidRPr="00043BAC" w:rsidRDefault="005E7B52" w:rsidP="005E7B52">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24E2E6BF" w14:textId="77777777" w:rsidR="005E7B52" w:rsidRPr="00043BAC" w:rsidRDefault="005E7B52" w:rsidP="005E7B52">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2FBAEE5A" w14:textId="77777777" w:rsidR="005E7B52" w:rsidRDefault="005E7B52" w:rsidP="005E7B52">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3156B8AE" w14:textId="649823E1" w:rsidR="005E7B52" w:rsidRPr="00043BAC" w:rsidRDefault="005E7B52" w:rsidP="005E7B52">
      <w:pPr>
        <w:rPr>
          <w:rFonts w:ascii="Arial" w:hAnsi="Arial" w:cs="Arial"/>
        </w:rPr>
      </w:pPr>
    </w:p>
    <w:p w14:paraId="66F7B7B6" w14:textId="77777777" w:rsidR="005E7B52" w:rsidRPr="00043BAC" w:rsidRDefault="00056AEF" w:rsidP="005E7B52">
      <w:pPr>
        <w:rPr>
          <w:rFonts w:ascii="Arial" w:hAnsi="Arial" w:cs="Arial"/>
          <w:b/>
        </w:rPr>
      </w:pPr>
      <w:r>
        <w:rPr>
          <w:rFonts w:ascii="Arial" w:hAnsi="Arial" w:cs="Arial"/>
          <w:b/>
        </w:rPr>
        <w:t>27</w:t>
      </w:r>
      <w:r w:rsidR="005E7B52">
        <w:rPr>
          <w:rFonts w:ascii="Arial" w:hAnsi="Arial" w:cs="Arial"/>
          <w:b/>
        </w:rPr>
        <w:t>/22</w:t>
      </w:r>
      <w:r w:rsidR="005E7B52" w:rsidRPr="00043BAC">
        <w:rPr>
          <w:rFonts w:ascii="Arial" w:hAnsi="Arial" w:cs="Arial"/>
          <w:b/>
        </w:rPr>
        <w:tab/>
        <w:t>Finance</w:t>
      </w:r>
    </w:p>
    <w:p w14:paraId="484FAC6A" w14:textId="77777777" w:rsidR="005E7B52" w:rsidRPr="00043BAC" w:rsidRDefault="005E7B52" w:rsidP="005E7B52">
      <w:pPr>
        <w:rPr>
          <w:rFonts w:ascii="Arial" w:hAnsi="Arial" w:cs="Arial"/>
        </w:rPr>
      </w:pPr>
    </w:p>
    <w:p w14:paraId="33963C8B" w14:textId="77777777" w:rsidR="005E7B52" w:rsidRPr="00043BAC" w:rsidRDefault="005E7B52" w:rsidP="005E7B52">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259D78C3" w14:textId="77777777" w:rsidR="005E7B52" w:rsidRPr="00043BAC" w:rsidRDefault="005E7B52" w:rsidP="005E7B52">
      <w:pPr>
        <w:rPr>
          <w:rFonts w:ascii="Arial" w:hAnsi="Arial" w:cs="Arial"/>
        </w:rPr>
      </w:pPr>
    </w:p>
    <w:p w14:paraId="252EA9A2" w14:textId="77777777" w:rsidR="005E7B52" w:rsidRPr="00043BAC" w:rsidRDefault="005E7B52" w:rsidP="005E7B52">
      <w:pPr>
        <w:pStyle w:val="ListParagraph"/>
        <w:numPr>
          <w:ilvl w:val="0"/>
          <w:numId w:val="2"/>
        </w:numPr>
        <w:rPr>
          <w:rFonts w:cs="Arial"/>
        </w:rPr>
      </w:pPr>
      <w:r w:rsidRPr="00043BAC">
        <w:rPr>
          <w:rFonts w:cs="Arial"/>
        </w:rPr>
        <w:t xml:space="preserve">Bank Balance  </w:t>
      </w:r>
    </w:p>
    <w:p w14:paraId="0A2E68B2" w14:textId="77777777" w:rsidR="005E7B52" w:rsidRPr="00043BAC" w:rsidRDefault="005E7B52" w:rsidP="005E7B52">
      <w:pPr>
        <w:rPr>
          <w:rFonts w:ascii="Arial" w:hAnsi="Arial" w:cs="Arial"/>
        </w:rPr>
      </w:pPr>
    </w:p>
    <w:p w14:paraId="31733B06" w14:textId="77777777" w:rsidR="005E7B52" w:rsidRDefault="005E7B52" w:rsidP="005E7B52">
      <w:pPr>
        <w:pStyle w:val="ListParagraph"/>
        <w:numPr>
          <w:ilvl w:val="0"/>
          <w:numId w:val="2"/>
        </w:numPr>
        <w:rPr>
          <w:rFonts w:cs="Arial"/>
        </w:rPr>
      </w:pPr>
      <w:r w:rsidRPr="00043BAC">
        <w:rPr>
          <w:rFonts w:cs="Arial"/>
        </w:rPr>
        <w:t xml:space="preserve">Payments for staff </w:t>
      </w:r>
    </w:p>
    <w:p w14:paraId="2CAC1E29" w14:textId="77777777" w:rsidR="00056AEF" w:rsidRPr="00056AEF" w:rsidRDefault="00056AEF" w:rsidP="00056AEF">
      <w:pPr>
        <w:rPr>
          <w:rFonts w:cs="Arial"/>
        </w:rPr>
      </w:pPr>
    </w:p>
    <w:p w14:paraId="620DE196" w14:textId="77777777" w:rsidR="00056AEF" w:rsidRDefault="00056AEF" w:rsidP="005E7B52">
      <w:pPr>
        <w:pStyle w:val="ListParagraph"/>
        <w:numPr>
          <w:ilvl w:val="0"/>
          <w:numId w:val="2"/>
        </w:numPr>
        <w:rPr>
          <w:rFonts w:cs="Arial"/>
        </w:rPr>
      </w:pPr>
      <w:r>
        <w:rPr>
          <w:rFonts w:cs="Arial"/>
        </w:rPr>
        <w:t>Audit</w:t>
      </w:r>
    </w:p>
    <w:p w14:paraId="49941766" w14:textId="77777777" w:rsidR="00056AEF" w:rsidRPr="00056AEF" w:rsidRDefault="00056AEF" w:rsidP="00056AEF">
      <w:pPr>
        <w:rPr>
          <w:rFonts w:cs="Arial"/>
        </w:rPr>
      </w:pPr>
    </w:p>
    <w:p w14:paraId="51529113" w14:textId="77777777" w:rsidR="00056AEF" w:rsidRDefault="00056AEF" w:rsidP="005E7B52">
      <w:pPr>
        <w:pStyle w:val="ListParagraph"/>
        <w:numPr>
          <w:ilvl w:val="0"/>
          <w:numId w:val="2"/>
        </w:numPr>
        <w:rPr>
          <w:rFonts w:cs="Arial"/>
        </w:rPr>
      </w:pPr>
      <w:r>
        <w:rPr>
          <w:rFonts w:cs="Arial"/>
        </w:rPr>
        <w:t>Printing - £7.50</w:t>
      </w:r>
    </w:p>
    <w:p w14:paraId="330AAFF0" w14:textId="77777777" w:rsidR="0059146F" w:rsidRPr="0059146F" w:rsidRDefault="0059146F" w:rsidP="0059146F">
      <w:pPr>
        <w:rPr>
          <w:rFonts w:cs="Arial"/>
        </w:rPr>
      </w:pPr>
    </w:p>
    <w:p w14:paraId="56E890DF" w14:textId="400F2AD3" w:rsidR="0059146F" w:rsidRDefault="0059146F" w:rsidP="005E7B52">
      <w:pPr>
        <w:pStyle w:val="ListParagraph"/>
        <w:numPr>
          <w:ilvl w:val="0"/>
          <w:numId w:val="2"/>
        </w:numPr>
        <w:rPr>
          <w:rFonts w:cs="Arial"/>
        </w:rPr>
      </w:pPr>
      <w:r>
        <w:rPr>
          <w:rFonts w:cs="Arial"/>
        </w:rPr>
        <w:t>Village Hall request for contributions</w:t>
      </w:r>
    </w:p>
    <w:p w14:paraId="75E50780" w14:textId="77777777" w:rsidR="00147451" w:rsidRPr="00147451" w:rsidRDefault="00147451" w:rsidP="00147451">
      <w:pPr>
        <w:rPr>
          <w:rFonts w:cs="Arial"/>
        </w:rPr>
      </w:pPr>
    </w:p>
    <w:p w14:paraId="659A9222" w14:textId="70B6F7EC" w:rsidR="00147451" w:rsidRPr="00A4101D" w:rsidRDefault="00147451" w:rsidP="005E7B52">
      <w:pPr>
        <w:pStyle w:val="ListParagraph"/>
        <w:numPr>
          <w:ilvl w:val="0"/>
          <w:numId w:val="2"/>
        </w:numPr>
        <w:rPr>
          <w:rFonts w:cs="Arial"/>
        </w:rPr>
      </w:pPr>
      <w:r>
        <w:rPr>
          <w:rFonts w:cs="Arial"/>
        </w:rPr>
        <w:t>Audit</w:t>
      </w:r>
    </w:p>
    <w:p w14:paraId="67946AC1" w14:textId="77777777" w:rsidR="005E7B52" w:rsidRPr="00043BAC" w:rsidRDefault="005E7B52" w:rsidP="005E7B52">
      <w:pPr>
        <w:rPr>
          <w:rFonts w:ascii="Arial" w:hAnsi="Arial" w:cs="Arial"/>
          <w:color w:val="000000"/>
          <w:lang w:eastAsia="en-GB"/>
        </w:rPr>
      </w:pPr>
    </w:p>
    <w:p w14:paraId="43D05AAF" w14:textId="77777777" w:rsidR="005E7B52" w:rsidRPr="00043BAC" w:rsidRDefault="00056AEF" w:rsidP="005E7B52">
      <w:pPr>
        <w:rPr>
          <w:rFonts w:ascii="Arial" w:hAnsi="Arial" w:cs="Arial"/>
          <w:b/>
          <w:bCs/>
          <w:color w:val="000000"/>
          <w:lang w:eastAsia="en-GB"/>
        </w:rPr>
      </w:pPr>
      <w:r>
        <w:rPr>
          <w:rFonts w:ascii="Arial" w:hAnsi="Arial" w:cs="Arial"/>
          <w:b/>
          <w:bCs/>
          <w:color w:val="000000"/>
          <w:lang w:eastAsia="en-GB"/>
        </w:rPr>
        <w:t>28</w:t>
      </w:r>
      <w:r w:rsidR="005E7B52">
        <w:rPr>
          <w:rFonts w:ascii="Arial" w:hAnsi="Arial" w:cs="Arial"/>
          <w:b/>
          <w:bCs/>
          <w:color w:val="000000"/>
          <w:lang w:eastAsia="en-GB"/>
        </w:rPr>
        <w:t>/22</w:t>
      </w:r>
      <w:r w:rsidR="005E7B52" w:rsidRPr="00043BAC">
        <w:rPr>
          <w:rFonts w:ascii="Arial" w:hAnsi="Arial" w:cs="Arial"/>
          <w:b/>
          <w:bCs/>
          <w:color w:val="000000"/>
          <w:lang w:eastAsia="en-GB"/>
        </w:rPr>
        <w:tab/>
        <w:t>Future Projects</w:t>
      </w:r>
    </w:p>
    <w:p w14:paraId="2B33CCFC" w14:textId="77777777" w:rsidR="005E7B52" w:rsidRPr="00043BAC" w:rsidRDefault="005E7B52" w:rsidP="005E7B52">
      <w:pPr>
        <w:rPr>
          <w:rFonts w:ascii="Arial" w:hAnsi="Arial" w:cs="Arial"/>
          <w:b/>
          <w:bCs/>
          <w:color w:val="000000"/>
          <w:lang w:eastAsia="en-GB"/>
        </w:rPr>
      </w:pPr>
    </w:p>
    <w:p w14:paraId="7D4B981D" w14:textId="77777777" w:rsidR="005E7B52" w:rsidRDefault="005E7B52" w:rsidP="005E7B52">
      <w:pPr>
        <w:pStyle w:val="ListParagraph"/>
        <w:numPr>
          <w:ilvl w:val="0"/>
          <w:numId w:val="3"/>
        </w:numPr>
        <w:rPr>
          <w:rFonts w:cs="Arial"/>
          <w:bCs/>
          <w:color w:val="000000"/>
          <w:lang w:eastAsia="en-GB"/>
        </w:rPr>
      </w:pPr>
      <w:r w:rsidRPr="00A4101D">
        <w:rPr>
          <w:rFonts w:cs="Arial"/>
          <w:bCs/>
          <w:color w:val="000000"/>
          <w:lang w:eastAsia="en-GB"/>
        </w:rPr>
        <w:t>Noticeboard</w:t>
      </w:r>
    </w:p>
    <w:p w14:paraId="5817960E" w14:textId="77777777" w:rsidR="005E7B52" w:rsidRPr="00043BAC" w:rsidRDefault="005E7B52" w:rsidP="005E7B52">
      <w:pPr>
        <w:rPr>
          <w:rFonts w:ascii="Arial" w:hAnsi="Arial" w:cs="Arial"/>
          <w:b/>
        </w:rPr>
      </w:pPr>
    </w:p>
    <w:p w14:paraId="1BE48B4D" w14:textId="77777777" w:rsidR="005E7B52" w:rsidRPr="00043BAC" w:rsidRDefault="00056AEF" w:rsidP="005E7B52">
      <w:pPr>
        <w:rPr>
          <w:rFonts w:ascii="Arial" w:hAnsi="Arial" w:cs="Arial"/>
          <w:b/>
        </w:rPr>
      </w:pPr>
      <w:r>
        <w:rPr>
          <w:rFonts w:ascii="Arial" w:hAnsi="Arial" w:cs="Arial"/>
          <w:b/>
        </w:rPr>
        <w:t>29</w:t>
      </w:r>
      <w:r w:rsidR="005E7B52">
        <w:rPr>
          <w:rFonts w:ascii="Arial" w:hAnsi="Arial" w:cs="Arial"/>
          <w:b/>
        </w:rPr>
        <w:t>/22</w:t>
      </w:r>
      <w:r w:rsidR="005E7B52" w:rsidRPr="00043BAC">
        <w:rPr>
          <w:rFonts w:ascii="Arial" w:hAnsi="Arial" w:cs="Arial"/>
          <w:b/>
        </w:rPr>
        <w:tab/>
        <w:t>Police Report</w:t>
      </w:r>
    </w:p>
    <w:p w14:paraId="29C0D840" w14:textId="77777777" w:rsidR="005E7B52" w:rsidRPr="00043BAC" w:rsidRDefault="005E7B52" w:rsidP="005E7B52">
      <w:pPr>
        <w:rPr>
          <w:rFonts w:ascii="Arial" w:hAnsi="Arial" w:cs="Arial"/>
          <w:b/>
          <w:bCs/>
          <w:color w:val="000000"/>
          <w:lang w:eastAsia="en-GB"/>
        </w:rPr>
      </w:pPr>
    </w:p>
    <w:p w14:paraId="6634C978" w14:textId="77777777" w:rsidR="005E7B52" w:rsidRDefault="00056AEF" w:rsidP="005E7B52">
      <w:pPr>
        <w:rPr>
          <w:rFonts w:ascii="Arial" w:hAnsi="Arial" w:cs="Arial"/>
          <w:b/>
          <w:bCs/>
          <w:color w:val="000000"/>
          <w:lang w:eastAsia="en-GB"/>
        </w:rPr>
      </w:pPr>
      <w:r>
        <w:rPr>
          <w:rFonts w:ascii="Arial" w:hAnsi="Arial" w:cs="Arial"/>
          <w:b/>
          <w:bCs/>
          <w:color w:val="000000"/>
          <w:lang w:eastAsia="en-GB"/>
        </w:rPr>
        <w:t>30</w:t>
      </w:r>
      <w:r w:rsidR="005E7B52">
        <w:rPr>
          <w:rFonts w:ascii="Arial" w:hAnsi="Arial" w:cs="Arial"/>
          <w:b/>
          <w:bCs/>
          <w:color w:val="000000"/>
          <w:lang w:eastAsia="en-GB"/>
        </w:rPr>
        <w:t>/22</w:t>
      </w:r>
      <w:r w:rsidR="005E7B52" w:rsidRPr="00043BAC">
        <w:rPr>
          <w:rFonts w:ascii="Arial" w:hAnsi="Arial" w:cs="Arial"/>
          <w:b/>
          <w:bCs/>
          <w:color w:val="000000"/>
          <w:lang w:eastAsia="en-GB"/>
        </w:rPr>
        <w:t xml:space="preserve">  Highways </w:t>
      </w:r>
    </w:p>
    <w:p w14:paraId="1221DF9B" w14:textId="77777777" w:rsidR="005E7B52" w:rsidRDefault="005E7B52" w:rsidP="005E7B52">
      <w:pPr>
        <w:rPr>
          <w:rFonts w:ascii="Arial" w:hAnsi="Arial" w:cs="Arial"/>
          <w:b/>
          <w:bCs/>
          <w:color w:val="000000"/>
          <w:lang w:eastAsia="en-GB"/>
        </w:rPr>
      </w:pPr>
    </w:p>
    <w:p w14:paraId="388BFD13" w14:textId="77777777" w:rsidR="005E7B52" w:rsidRPr="00C375CE" w:rsidRDefault="005E7B52" w:rsidP="005E7B52">
      <w:pPr>
        <w:pStyle w:val="ListParagraph"/>
        <w:numPr>
          <w:ilvl w:val="0"/>
          <w:numId w:val="7"/>
        </w:numPr>
        <w:rPr>
          <w:rFonts w:cs="Arial"/>
          <w:bCs/>
          <w:color w:val="000000"/>
          <w:lang w:eastAsia="en-GB"/>
        </w:rPr>
      </w:pPr>
      <w:r w:rsidRPr="00C375CE">
        <w:rPr>
          <w:rFonts w:cs="Arial"/>
          <w:bCs/>
          <w:color w:val="000000"/>
          <w:lang w:eastAsia="en-GB"/>
        </w:rPr>
        <w:t>Speeding Update</w:t>
      </w:r>
    </w:p>
    <w:p w14:paraId="6D788B7B" w14:textId="77777777" w:rsidR="005E7B52" w:rsidRPr="00043BAC" w:rsidRDefault="005E7B52" w:rsidP="005E7B52">
      <w:pPr>
        <w:rPr>
          <w:rFonts w:ascii="Arial" w:hAnsi="Arial" w:cs="Arial"/>
          <w:b/>
        </w:rPr>
      </w:pPr>
    </w:p>
    <w:p w14:paraId="448BD5C2" w14:textId="77777777" w:rsidR="005E7B52" w:rsidRDefault="00056AEF" w:rsidP="005E7B52">
      <w:pPr>
        <w:rPr>
          <w:rFonts w:ascii="Arial" w:hAnsi="Arial" w:cs="Arial"/>
          <w:b/>
        </w:rPr>
      </w:pPr>
      <w:r>
        <w:rPr>
          <w:rFonts w:ascii="Arial" w:hAnsi="Arial" w:cs="Arial"/>
          <w:b/>
        </w:rPr>
        <w:t>31</w:t>
      </w:r>
      <w:r w:rsidR="005E7B52">
        <w:rPr>
          <w:rFonts w:ascii="Arial" w:hAnsi="Arial" w:cs="Arial"/>
          <w:b/>
        </w:rPr>
        <w:t>/22</w:t>
      </w:r>
      <w:r w:rsidR="005E7B52" w:rsidRPr="00043BAC">
        <w:rPr>
          <w:rFonts w:ascii="Arial" w:hAnsi="Arial" w:cs="Arial"/>
          <w:b/>
        </w:rPr>
        <w:tab/>
      </w:r>
      <w:r w:rsidR="005E7B52">
        <w:rPr>
          <w:rFonts w:ascii="Arial" w:hAnsi="Arial" w:cs="Arial"/>
          <w:b/>
        </w:rPr>
        <w:t>Parish Plan</w:t>
      </w:r>
    </w:p>
    <w:p w14:paraId="439458DB" w14:textId="77777777" w:rsidR="005E7B52" w:rsidRDefault="005E7B52" w:rsidP="005E7B52">
      <w:pPr>
        <w:rPr>
          <w:rFonts w:ascii="Arial" w:hAnsi="Arial" w:cs="Arial"/>
          <w:b/>
        </w:rPr>
      </w:pPr>
    </w:p>
    <w:p w14:paraId="2D219A2F" w14:textId="77777777" w:rsidR="005E7B52" w:rsidRDefault="00056AEF" w:rsidP="005E7B52">
      <w:pPr>
        <w:rPr>
          <w:rFonts w:ascii="Arial" w:hAnsi="Arial" w:cs="Arial"/>
          <w:b/>
        </w:rPr>
      </w:pPr>
      <w:r>
        <w:rPr>
          <w:rFonts w:ascii="Arial" w:hAnsi="Arial" w:cs="Arial"/>
          <w:b/>
        </w:rPr>
        <w:t>32</w:t>
      </w:r>
      <w:r w:rsidR="005E7B52">
        <w:rPr>
          <w:rFonts w:ascii="Arial" w:hAnsi="Arial" w:cs="Arial"/>
          <w:b/>
        </w:rPr>
        <w:t>/22  Jubilee Celebrations</w:t>
      </w:r>
    </w:p>
    <w:p w14:paraId="7D24C1A1" w14:textId="77777777" w:rsidR="005E7B52" w:rsidRDefault="005E7B52" w:rsidP="005E7B52">
      <w:pPr>
        <w:rPr>
          <w:rFonts w:ascii="Arial" w:hAnsi="Arial" w:cs="Arial"/>
          <w:b/>
        </w:rPr>
      </w:pPr>
    </w:p>
    <w:p w14:paraId="06254569" w14:textId="77777777" w:rsidR="005E7B52" w:rsidRPr="00C375CE" w:rsidRDefault="005E7B52" w:rsidP="005E7B52">
      <w:pPr>
        <w:pStyle w:val="ListParagraph"/>
        <w:numPr>
          <w:ilvl w:val="0"/>
          <w:numId w:val="6"/>
        </w:numPr>
        <w:rPr>
          <w:rFonts w:cs="Arial"/>
        </w:rPr>
      </w:pPr>
      <w:r w:rsidRPr="00C375CE">
        <w:rPr>
          <w:rFonts w:cs="Arial"/>
        </w:rPr>
        <w:t>Jubilee Newsletter</w:t>
      </w:r>
    </w:p>
    <w:p w14:paraId="623DD0B9" w14:textId="77777777" w:rsidR="005E7B52" w:rsidRDefault="005E7B52" w:rsidP="005E7B52">
      <w:pPr>
        <w:rPr>
          <w:rFonts w:ascii="Arial" w:hAnsi="Arial" w:cs="Arial"/>
          <w:b/>
        </w:rPr>
      </w:pPr>
    </w:p>
    <w:p w14:paraId="787D2A9D" w14:textId="77777777" w:rsidR="005E7B52" w:rsidRPr="00043BAC" w:rsidRDefault="005E7B52" w:rsidP="005E7B52">
      <w:pPr>
        <w:rPr>
          <w:rFonts w:ascii="Arial" w:hAnsi="Arial" w:cs="Arial"/>
          <w:b/>
        </w:rPr>
      </w:pPr>
      <w:r w:rsidRPr="00043BAC">
        <w:rPr>
          <w:rFonts w:ascii="Arial" w:hAnsi="Arial" w:cs="Arial"/>
          <w:b/>
        </w:rPr>
        <w:t>Any Other Business</w:t>
      </w:r>
    </w:p>
    <w:p w14:paraId="74D8BEF8" w14:textId="77777777" w:rsidR="005E7B52" w:rsidRPr="00043BAC" w:rsidRDefault="005E7B52" w:rsidP="005E7B52">
      <w:pPr>
        <w:rPr>
          <w:rFonts w:ascii="Arial" w:hAnsi="Arial" w:cs="Arial"/>
        </w:rPr>
      </w:pPr>
      <w:r w:rsidRPr="00043BAC">
        <w:rPr>
          <w:rFonts w:ascii="Arial" w:hAnsi="Arial" w:cs="Arial"/>
        </w:rPr>
        <w:tab/>
      </w:r>
    </w:p>
    <w:p w14:paraId="3A232CB3" w14:textId="77777777" w:rsidR="005E7B52" w:rsidRPr="00043BAC" w:rsidRDefault="005E7B52" w:rsidP="005E7B52">
      <w:pPr>
        <w:rPr>
          <w:rFonts w:ascii="Arial" w:hAnsi="Arial" w:cs="Arial"/>
        </w:rPr>
      </w:pPr>
      <w:r w:rsidRPr="00043BAC">
        <w:rPr>
          <w:rFonts w:ascii="Arial" w:hAnsi="Arial" w:cs="Arial"/>
        </w:rPr>
        <w:t>Councillors are invited to raise matters of information not included elsewhere on the</w:t>
      </w:r>
    </w:p>
    <w:p w14:paraId="7276AB90" w14:textId="77777777" w:rsidR="005E7B52" w:rsidRPr="00043BAC" w:rsidRDefault="005E7B52" w:rsidP="005E7B52">
      <w:pPr>
        <w:rPr>
          <w:rFonts w:ascii="Arial" w:hAnsi="Arial" w:cs="Arial"/>
        </w:rPr>
      </w:pPr>
      <w:r w:rsidRPr="00043BAC">
        <w:rPr>
          <w:rFonts w:ascii="Arial" w:hAnsi="Arial" w:cs="Arial"/>
        </w:rPr>
        <w:t xml:space="preserve">agenda and to raise items for future agendas.  Councillors are also invited to submit </w:t>
      </w:r>
    </w:p>
    <w:p w14:paraId="4DA099AA" w14:textId="77777777" w:rsidR="005E7B52" w:rsidRPr="00043BAC" w:rsidRDefault="005E7B52" w:rsidP="005E7B52">
      <w:pPr>
        <w:rPr>
          <w:rFonts w:ascii="Arial" w:hAnsi="Arial" w:cs="Arial"/>
        </w:rPr>
      </w:pPr>
      <w:r w:rsidRPr="00043BAC">
        <w:rPr>
          <w:rFonts w:ascii="Arial" w:hAnsi="Arial" w:cs="Arial"/>
        </w:rPr>
        <w:t>any correspondence received since the date of the last meeting.</w:t>
      </w:r>
    </w:p>
    <w:p w14:paraId="2533ED65" w14:textId="77777777" w:rsidR="005E7B52" w:rsidRPr="00043BAC" w:rsidRDefault="005E7B52" w:rsidP="005E7B52">
      <w:pPr>
        <w:rPr>
          <w:rFonts w:ascii="Arial" w:hAnsi="Arial" w:cs="Arial"/>
        </w:rPr>
      </w:pPr>
    </w:p>
    <w:p w14:paraId="5426FEFA" w14:textId="77777777" w:rsidR="005E7B52" w:rsidRDefault="005E7B52" w:rsidP="005E7B52">
      <w:pPr>
        <w:rPr>
          <w:rFonts w:ascii="Arial" w:hAnsi="Arial" w:cs="Arial"/>
          <w:b/>
        </w:rPr>
      </w:pPr>
      <w:r w:rsidRPr="00043BAC">
        <w:rPr>
          <w:rFonts w:ascii="Arial" w:hAnsi="Arial" w:cs="Arial"/>
          <w:b/>
        </w:rPr>
        <w:t>DATE AND TIME OF NEXT MEETING</w:t>
      </w:r>
    </w:p>
    <w:p w14:paraId="77109B01" w14:textId="77777777" w:rsidR="005E7B52" w:rsidRPr="00043BAC" w:rsidRDefault="005E7B52" w:rsidP="005E7B52">
      <w:pPr>
        <w:rPr>
          <w:rFonts w:ascii="Arial" w:hAnsi="Arial" w:cs="Arial"/>
          <w:b/>
        </w:rPr>
      </w:pPr>
      <w:r>
        <w:rPr>
          <w:rFonts w:ascii="Arial" w:hAnsi="Arial" w:cs="Arial"/>
          <w:b/>
        </w:rPr>
        <w:t xml:space="preserve">Monday </w:t>
      </w:r>
      <w:r w:rsidR="00056AEF">
        <w:rPr>
          <w:rFonts w:ascii="Arial" w:hAnsi="Arial" w:cs="Arial"/>
          <w:b/>
        </w:rPr>
        <w:t>11</w:t>
      </w:r>
      <w:r w:rsidR="00056AEF" w:rsidRPr="00056AEF">
        <w:rPr>
          <w:rFonts w:ascii="Arial" w:hAnsi="Arial" w:cs="Arial"/>
          <w:b/>
          <w:vertAlign w:val="superscript"/>
        </w:rPr>
        <w:t>th</w:t>
      </w:r>
      <w:r w:rsidR="00056AEF">
        <w:rPr>
          <w:rFonts w:ascii="Arial" w:hAnsi="Arial" w:cs="Arial"/>
          <w:b/>
        </w:rPr>
        <w:t xml:space="preserve"> July </w:t>
      </w:r>
      <w:r>
        <w:rPr>
          <w:rFonts w:ascii="Arial" w:hAnsi="Arial" w:cs="Arial"/>
          <w:b/>
        </w:rPr>
        <w:t>2022</w:t>
      </w:r>
    </w:p>
    <w:p w14:paraId="53175B91" w14:textId="77777777" w:rsidR="005E7B52" w:rsidRPr="00043BAC" w:rsidRDefault="005E7B52" w:rsidP="005E7B52">
      <w:pPr>
        <w:rPr>
          <w:rFonts w:ascii="Arial" w:hAnsi="Arial" w:cs="Arial"/>
        </w:rPr>
      </w:pPr>
      <w:r w:rsidRPr="00043BAC">
        <w:rPr>
          <w:rFonts w:ascii="Arial" w:hAnsi="Arial" w:cs="Arial"/>
        </w:rPr>
        <w:tab/>
      </w:r>
    </w:p>
    <w:p w14:paraId="42209A39" w14:textId="77777777" w:rsidR="005E7B52" w:rsidRPr="00043BAC" w:rsidRDefault="005E7B52" w:rsidP="005E7B52">
      <w:pPr>
        <w:rPr>
          <w:rFonts w:ascii="Arial" w:hAnsi="Arial" w:cs="Arial"/>
        </w:rPr>
      </w:pPr>
      <w:r w:rsidRPr="00043BAC">
        <w:rPr>
          <w:rFonts w:ascii="Arial" w:hAnsi="Arial" w:cs="Arial"/>
        </w:rPr>
        <w:tab/>
      </w:r>
    </w:p>
    <w:p w14:paraId="77C960A9" w14:textId="77777777" w:rsidR="005E7B52" w:rsidRPr="00043BAC" w:rsidRDefault="005E7B52" w:rsidP="005E7B52">
      <w:pPr>
        <w:rPr>
          <w:rFonts w:ascii="Arial" w:hAnsi="Arial" w:cs="Arial"/>
        </w:rPr>
      </w:pPr>
    </w:p>
    <w:p w14:paraId="038E1914" w14:textId="77777777" w:rsidR="005E7B52" w:rsidRPr="00043BAC" w:rsidRDefault="005E7B52" w:rsidP="005E7B52">
      <w:pPr>
        <w:rPr>
          <w:rFonts w:ascii="Arial" w:hAnsi="Arial" w:cs="Arial"/>
        </w:rPr>
      </w:pPr>
    </w:p>
    <w:p w14:paraId="7D64B41B" w14:textId="77777777" w:rsidR="005E7B52" w:rsidRPr="00043BAC" w:rsidRDefault="005E7B52" w:rsidP="005E7B52">
      <w:pPr>
        <w:rPr>
          <w:rFonts w:ascii="Arial" w:hAnsi="Arial" w:cs="Arial"/>
        </w:rPr>
      </w:pPr>
    </w:p>
    <w:p w14:paraId="1B5E7795" w14:textId="77777777" w:rsidR="00F742F7" w:rsidRDefault="00F742F7"/>
    <w:sectPr w:rsidR="00F742F7" w:rsidSect="00AC53A1">
      <w:footerReference w:type="even" r:id="rId13"/>
      <w:footerReference w:type="default" r:id="rId14"/>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1C88D" w14:textId="77777777" w:rsidR="00000000" w:rsidRDefault="00147451">
      <w:r>
        <w:separator/>
      </w:r>
    </w:p>
  </w:endnote>
  <w:endnote w:type="continuationSeparator" w:id="0">
    <w:p w14:paraId="0646C8BE" w14:textId="77777777" w:rsidR="00000000" w:rsidRDefault="0014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47B4" w14:textId="77777777" w:rsidR="00A4101D" w:rsidRDefault="00591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17D30" w14:textId="77777777" w:rsidR="00A4101D" w:rsidRDefault="001474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EE6A" w14:textId="77777777" w:rsidR="00A4101D" w:rsidRDefault="00591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451">
      <w:rPr>
        <w:rStyle w:val="PageNumber"/>
        <w:noProof/>
      </w:rPr>
      <w:t>1</w:t>
    </w:r>
    <w:r>
      <w:rPr>
        <w:rStyle w:val="PageNumber"/>
      </w:rPr>
      <w:fldChar w:fldCharType="end"/>
    </w:r>
  </w:p>
  <w:p w14:paraId="036E4156" w14:textId="77777777" w:rsidR="00A4101D" w:rsidRDefault="001474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07D93" w14:textId="77777777" w:rsidR="00000000" w:rsidRDefault="00147451">
      <w:r>
        <w:separator/>
      </w:r>
    </w:p>
  </w:footnote>
  <w:footnote w:type="continuationSeparator" w:id="0">
    <w:p w14:paraId="6A78D6C1" w14:textId="77777777" w:rsidR="00000000" w:rsidRDefault="001474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D5"/>
    <w:multiLevelType w:val="hybridMultilevel"/>
    <w:tmpl w:val="852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1754"/>
    <w:multiLevelType w:val="multilevel"/>
    <w:tmpl w:val="2D5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05336"/>
    <w:multiLevelType w:val="hybridMultilevel"/>
    <w:tmpl w:val="5E6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51ECF"/>
    <w:multiLevelType w:val="hybridMultilevel"/>
    <w:tmpl w:val="387E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14A05"/>
    <w:multiLevelType w:val="multilevel"/>
    <w:tmpl w:val="BE3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C4882"/>
    <w:multiLevelType w:val="hybridMultilevel"/>
    <w:tmpl w:val="DBC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52"/>
    <w:rsid w:val="00056AEF"/>
    <w:rsid w:val="000A0E45"/>
    <w:rsid w:val="00147451"/>
    <w:rsid w:val="00426157"/>
    <w:rsid w:val="0059146F"/>
    <w:rsid w:val="005E7B52"/>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57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5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B5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E7B52"/>
    <w:rPr>
      <w:rFonts w:ascii="Arial" w:eastAsia="Times New Roman" w:hAnsi="Arial" w:cs="Times New Roman"/>
      <w:lang w:val="en-GB"/>
    </w:rPr>
  </w:style>
  <w:style w:type="character" w:styleId="PageNumber">
    <w:name w:val="page number"/>
    <w:rsid w:val="005E7B52"/>
    <w:rPr>
      <w:rFonts w:cs="Times New Roman"/>
    </w:rPr>
  </w:style>
  <w:style w:type="paragraph" w:styleId="ListParagraph">
    <w:name w:val="List Paragraph"/>
    <w:basedOn w:val="Normal"/>
    <w:uiPriority w:val="34"/>
    <w:qFormat/>
    <w:rsid w:val="005E7B52"/>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426157"/>
    <w:rPr>
      <w:color w:val="0000FF"/>
      <w:u w:val="single"/>
    </w:rPr>
  </w:style>
  <w:style w:type="paragraph" w:customStyle="1" w:styleId="address">
    <w:name w:val="address"/>
    <w:basedOn w:val="Normal"/>
    <w:rsid w:val="00426157"/>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426157"/>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4261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5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B5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E7B52"/>
    <w:rPr>
      <w:rFonts w:ascii="Arial" w:eastAsia="Times New Roman" w:hAnsi="Arial" w:cs="Times New Roman"/>
      <w:lang w:val="en-GB"/>
    </w:rPr>
  </w:style>
  <w:style w:type="character" w:styleId="PageNumber">
    <w:name w:val="page number"/>
    <w:rsid w:val="005E7B52"/>
    <w:rPr>
      <w:rFonts w:cs="Times New Roman"/>
    </w:rPr>
  </w:style>
  <w:style w:type="paragraph" w:styleId="ListParagraph">
    <w:name w:val="List Paragraph"/>
    <w:basedOn w:val="Normal"/>
    <w:uiPriority w:val="34"/>
    <w:qFormat/>
    <w:rsid w:val="005E7B52"/>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426157"/>
    <w:rPr>
      <w:color w:val="0000FF"/>
      <w:u w:val="single"/>
    </w:rPr>
  </w:style>
  <w:style w:type="paragraph" w:customStyle="1" w:styleId="address">
    <w:name w:val="address"/>
    <w:basedOn w:val="Normal"/>
    <w:rsid w:val="00426157"/>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426157"/>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42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4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heshirewestandchester.gov.uk/online-applications/applicationDetails.do?keyVal=R7F2XSTEJQA00&amp;activeTab=summary" TargetMode="External"/><Relationship Id="rId12" Type="http://schemas.openxmlformats.org/officeDocument/2006/relationships/hyperlink" Target="https://pa.cheshirewestandchester.gov.uk/online-applications/applicationDetails.do?keyVal=R49OVXTEI3K00&amp;activeTab=summar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R9B67ATEKZ200&amp;activeTab=summary" TargetMode="External"/><Relationship Id="rId9" Type="http://schemas.openxmlformats.org/officeDocument/2006/relationships/hyperlink" Target="https://pa.cheshirewestandchester.gov.uk/online-applications/applicationDetails.do?keyVal=R9932PTEKXB00&amp;activeTab=summary" TargetMode="External"/><Relationship Id="rId10" Type="http://schemas.openxmlformats.org/officeDocument/2006/relationships/hyperlink" Target="https://pa.cheshirewestandchester.gov.uk/online-applications/applicationDetails.do?keyVal=R7IERMTEJTN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5</cp:revision>
  <dcterms:created xsi:type="dcterms:W3CDTF">2022-04-30T16:24:00Z</dcterms:created>
  <dcterms:modified xsi:type="dcterms:W3CDTF">2022-04-30T18:01:00Z</dcterms:modified>
</cp:coreProperties>
</file>